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E885" w14:textId="30CA7301" w:rsidR="001666E9" w:rsidRDefault="001666E9" w:rsidP="001666E9">
      <w:pPr>
        <w:widowControl/>
        <w:spacing w:after="0" w:line="240" w:lineRule="auto"/>
        <w:rPr>
          <w:rFonts w:ascii="Abadi" w:hAnsi="Abadi"/>
          <w:sz w:val="6"/>
          <w:szCs w:val="6"/>
          <w:lang w:val="fr-FR"/>
        </w:rPr>
      </w:pPr>
      <w:r>
        <w:rPr>
          <w:rFonts w:ascii="Abadi" w:hAnsi="Abadi"/>
          <w:noProof/>
          <w:sz w:val="6"/>
          <w:szCs w:val="6"/>
          <w:lang w:val="fr-FR"/>
        </w:rPr>
        <w:drawing>
          <wp:anchor distT="0" distB="0" distL="114300" distR="114300" simplePos="0" relativeHeight="251658240" behindDoc="0" locked="0" layoutInCell="1" allowOverlap="1" wp14:anchorId="2D54E102" wp14:editId="45901214">
            <wp:simplePos x="0" y="0"/>
            <wp:positionH relativeFrom="column">
              <wp:posOffset>5540</wp:posOffset>
            </wp:positionH>
            <wp:positionV relativeFrom="page">
              <wp:posOffset>1071815</wp:posOffset>
            </wp:positionV>
            <wp:extent cx="6018530" cy="8515985"/>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8530" cy="8515985"/>
                    </a:xfrm>
                    <a:prstGeom prst="rect">
                      <a:avLst/>
                    </a:prstGeom>
                    <a:noFill/>
                    <a:ln>
                      <a:noFill/>
                    </a:ln>
                  </pic:spPr>
                </pic:pic>
              </a:graphicData>
            </a:graphic>
          </wp:anchor>
        </w:drawing>
      </w:r>
      <w:r>
        <w:rPr>
          <w:rFonts w:ascii="Abadi" w:hAnsi="Abadi"/>
          <w:sz w:val="6"/>
          <w:szCs w:val="6"/>
          <w:lang w:val="fr-FR"/>
        </w:rPr>
        <w:br w:type="page"/>
      </w:r>
    </w:p>
    <w:p w14:paraId="166D9B40" w14:textId="77777777" w:rsidR="00EE3D26" w:rsidRPr="00EE3D26" w:rsidRDefault="00EE3D26" w:rsidP="00A2749D">
      <w:pPr>
        <w:rPr>
          <w:rFonts w:ascii="Abadi" w:hAnsi="Abadi"/>
          <w:sz w:val="6"/>
          <w:szCs w:val="6"/>
          <w:lang w:val="fr-FR"/>
        </w:rPr>
      </w:pPr>
    </w:p>
    <w:p w14:paraId="002731D2" w14:textId="0F84858F" w:rsidR="00483EA0" w:rsidRDefault="00483EA0" w:rsidP="00483EA0">
      <w:pPr>
        <w:rPr>
          <w:lang w:val="fr-FR"/>
        </w:rPr>
      </w:pPr>
      <w:r w:rsidRPr="00483EA0">
        <w:rPr>
          <w:lang w:val="fr-FR"/>
        </w:rPr>
        <w:t xml:space="preserve">Le cabinet </w:t>
      </w:r>
      <w:hyperlink r:id="rId9" w:history="1">
        <w:r w:rsidRPr="00483EA0">
          <w:rPr>
            <w:rStyle w:val="Hyperlink"/>
            <w:lang w:val="fr-FR"/>
          </w:rPr>
          <w:t>MARS – IP</w:t>
        </w:r>
      </w:hyperlink>
      <w:r w:rsidRPr="00483EA0">
        <w:rPr>
          <w:lang w:val="fr-FR"/>
        </w:rPr>
        <w:t> : cabinet d’avocat franco-allemand spécialisé en droit de la propriété intellectuelle, droit d’auteur, données personnelles et nouvelles technologies. Nos clients interviennent dans divers secteurs économiques, artistiques et culturels. Travaillant en français, allemand et anglais, notre approche est européenne et nous aimons cela !</w:t>
      </w:r>
    </w:p>
    <w:p w14:paraId="7AAEF4F1" w14:textId="77777777" w:rsidR="00483EA0" w:rsidRPr="00483EA0" w:rsidRDefault="00483EA0" w:rsidP="00483EA0">
      <w:pPr>
        <w:spacing w:line="240" w:lineRule="exact"/>
        <w:rPr>
          <w:rFonts w:ascii="Calibri" w:hAnsi="Calibri"/>
          <w:lang w:val="fr-FR"/>
        </w:rPr>
      </w:pPr>
      <w:r w:rsidRPr="00483EA0">
        <w:rPr>
          <w:lang w:val="fr-FR"/>
        </w:rPr>
        <w:t xml:space="preserve">Sans cesse ouverts aux nouvelles rencontres et participant à la formation de nos futurs confrères, nous recherchons pour notre bureau de </w:t>
      </w:r>
      <w:r w:rsidRPr="00483EA0">
        <w:rPr>
          <w:b/>
          <w:bCs/>
          <w:lang w:val="fr-FR"/>
        </w:rPr>
        <w:t>Berlin :</w:t>
      </w:r>
    </w:p>
    <w:p w14:paraId="01740422" w14:textId="77777777" w:rsidR="00483EA0" w:rsidRPr="00483EA0" w:rsidRDefault="00483EA0" w:rsidP="00483EA0">
      <w:pPr>
        <w:spacing w:line="240" w:lineRule="exact"/>
        <w:jc w:val="center"/>
        <w:rPr>
          <w:b/>
          <w:bCs/>
          <w:lang w:val="it-IT"/>
        </w:rPr>
      </w:pPr>
      <w:proofErr w:type="spellStart"/>
      <w:proofErr w:type="gramStart"/>
      <w:r w:rsidRPr="00483EA0">
        <w:rPr>
          <w:b/>
          <w:bCs/>
          <w:lang w:val="it-IT"/>
        </w:rPr>
        <w:t>un.e</w:t>
      </w:r>
      <w:proofErr w:type="spellEnd"/>
      <w:proofErr w:type="gramEnd"/>
      <w:r w:rsidRPr="00483EA0">
        <w:rPr>
          <w:b/>
          <w:bCs/>
          <w:lang w:val="it-IT"/>
        </w:rPr>
        <w:t xml:space="preserve"> </w:t>
      </w:r>
      <w:proofErr w:type="spellStart"/>
      <w:r w:rsidRPr="00483EA0">
        <w:rPr>
          <w:b/>
          <w:bCs/>
          <w:lang w:val="it-IT"/>
        </w:rPr>
        <w:t>Stagiaire</w:t>
      </w:r>
      <w:proofErr w:type="spellEnd"/>
      <w:r w:rsidRPr="00483EA0">
        <w:rPr>
          <w:b/>
          <w:bCs/>
          <w:lang w:val="it-IT"/>
        </w:rPr>
        <w:t xml:space="preserve"> bi-tri-lingue (F/H/X)</w:t>
      </w:r>
    </w:p>
    <w:p w14:paraId="5969555D" w14:textId="77777777" w:rsidR="00483EA0" w:rsidRPr="00483EA0" w:rsidRDefault="00483EA0" w:rsidP="00483EA0">
      <w:pPr>
        <w:spacing w:line="240" w:lineRule="exact"/>
        <w:jc w:val="center"/>
        <w:rPr>
          <w:b/>
          <w:bCs/>
          <w:lang w:val="fr-FR"/>
        </w:rPr>
      </w:pPr>
      <w:proofErr w:type="gramStart"/>
      <w:r w:rsidRPr="00483EA0">
        <w:rPr>
          <w:lang w:val="fr-FR"/>
        </w:rPr>
        <w:t>pour</w:t>
      </w:r>
      <w:proofErr w:type="gramEnd"/>
      <w:r w:rsidRPr="00483EA0">
        <w:rPr>
          <w:lang w:val="fr-FR"/>
        </w:rPr>
        <w:t xml:space="preserve"> une durée de 3 à 9 mois</w:t>
      </w:r>
    </w:p>
    <w:p w14:paraId="51BFDB90" w14:textId="5EF9174F" w:rsidR="00483EA0" w:rsidRPr="00483EA0" w:rsidRDefault="00483EA0" w:rsidP="00483EA0">
      <w:pPr>
        <w:spacing w:line="240" w:lineRule="exact"/>
        <w:jc w:val="center"/>
        <w:rPr>
          <w:b/>
          <w:bCs/>
          <w:lang w:val="fr-FR"/>
        </w:rPr>
      </w:pPr>
      <w:proofErr w:type="gramStart"/>
      <w:r w:rsidRPr="00483EA0">
        <w:rPr>
          <w:lang w:val="fr-FR"/>
        </w:rPr>
        <w:t>à</w:t>
      </w:r>
      <w:proofErr w:type="gramEnd"/>
      <w:r w:rsidRPr="00483EA0">
        <w:rPr>
          <w:lang w:val="fr-FR"/>
        </w:rPr>
        <w:t xml:space="preserve"> partir de </w:t>
      </w:r>
      <w:r w:rsidR="00A919A0">
        <w:rPr>
          <w:lang w:val="fr-FR"/>
        </w:rPr>
        <w:t xml:space="preserve">mars </w:t>
      </w:r>
      <w:r w:rsidRPr="00483EA0">
        <w:rPr>
          <w:lang w:val="fr-FR"/>
        </w:rPr>
        <w:t>202</w:t>
      </w:r>
      <w:r w:rsidR="00C64CC3">
        <w:rPr>
          <w:lang w:val="fr-FR"/>
        </w:rPr>
        <w:t>2</w:t>
      </w:r>
    </w:p>
    <w:p w14:paraId="4B51BD51" w14:textId="77777777" w:rsidR="00483EA0" w:rsidRPr="00483EA0" w:rsidRDefault="00483EA0" w:rsidP="00483EA0">
      <w:pPr>
        <w:spacing w:line="240" w:lineRule="exact"/>
        <w:rPr>
          <w:b/>
          <w:bCs/>
          <w:lang w:val="fr-FR"/>
        </w:rPr>
      </w:pPr>
      <w:r w:rsidRPr="00483EA0">
        <w:rPr>
          <w:b/>
          <w:bCs/>
          <w:lang w:val="fr-FR"/>
        </w:rPr>
        <w:t xml:space="preserve">Vos objectifs et missions : </w:t>
      </w:r>
    </w:p>
    <w:p w14:paraId="25A644F1" w14:textId="77777777" w:rsidR="00483EA0" w:rsidRPr="00483EA0" w:rsidRDefault="00483EA0" w:rsidP="00483EA0">
      <w:pPr>
        <w:spacing w:line="240" w:lineRule="exact"/>
        <w:rPr>
          <w:lang w:val="fr-FR"/>
        </w:rPr>
      </w:pPr>
      <w:bookmarkStart w:id="0" w:name="_Hlk50132215"/>
      <w:r w:rsidRPr="00483EA0">
        <w:rPr>
          <w:lang w:val="fr-FR"/>
        </w:rPr>
        <w:t>Vous intégrez une petite équipe juridique dynamique et multiculturelle. Vous serez en contact avec une clientèle internationale dans leurs dossiers de conseil et de contentieux dans tous les domaines du droit de la propriété intellectuelle et des données personnelles. Vous apprendrez la gestion d’un cabinet d’avocat, flexible, moderne et en perpétuelle adaptation aux défis actuels de la profession d’avocat. Vous aurez la responsabilité de mener les missions d’information et d’actualité du cabinet en toute autonomie sous la supervision d’une équipe bienveillante.</w:t>
      </w:r>
    </w:p>
    <w:p w14:paraId="46F3CAB0" w14:textId="6F883996" w:rsidR="00483EA0" w:rsidRDefault="00483EA0" w:rsidP="00483EA0">
      <w:pPr>
        <w:rPr>
          <w:b/>
          <w:bCs/>
        </w:rPr>
      </w:pPr>
      <w:bookmarkStart w:id="1" w:name="_Hlk50133119"/>
      <w:bookmarkEnd w:id="0"/>
      <w:r>
        <w:rPr>
          <w:b/>
          <w:bCs/>
        </w:rPr>
        <w:t xml:space="preserve">Ce que nous </w:t>
      </w:r>
      <w:proofErr w:type="spellStart"/>
      <w:proofErr w:type="gramStart"/>
      <w:r>
        <w:rPr>
          <w:b/>
          <w:bCs/>
        </w:rPr>
        <w:t>offrons</w:t>
      </w:r>
      <w:proofErr w:type="spellEnd"/>
      <w:r>
        <w:rPr>
          <w:b/>
          <w:bCs/>
        </w:rPr>
        <w:t> :</w:t>
      </w:r>
      <w:proofErr w:type="gramEnd"/>
      <w:r>
        <w:rPr>
          <w:b/>
          <w:bCs/>
        </w:rPr>
        <w:t xml:space="preserve"> </w:t>
      </w:r>
    </w:p>
    <w:p w14:paraId="11B3A49F"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Un cabinet original et contemporain en plein cœur de Berlin</w:t>
      </w:r>
    </w:p>
    <w:p w14:paraId="33BF23B5"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Un environnement international au sein d’une petite équipe en plein essor</w:t>
      </w:r>
    </w:p>
    <w:p w14:paraId="46C99638"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Des dossiers et des responsabilités intéressantes et variés en droit français, allemand et européen</w:t>
      </w:r>
    </w:p>
    <w:p w14:paraId="3E94B66A"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Des méthodes de travail modernes et une organisation horizontale</w:t>
      </w:r>
    </w:p>
    <w:p w14:paraId="6A26D2B4"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Une grande autonomie accompagnée d’une solide formation</w:t>
      </w:r>
    </w:p>
    <w:p w14:paraId="6E6E2731"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Des missions de développement des projets Legal Tech du cabinet</w:t>
      </w:r>
    </w:p>
    <w:bookmarkEnd w:id="1"/>
    <w:p w14:paraId="12E280E8" w14:textId="77777777" w:rsidR="00483EA0" w:rsidRDefault="00483EA0" w:rsidP="00483EA0">
      <w:pPr>
        <w:spacing w:line="240" w:lineRule="exact"/>
        <w:rPr>
          <w:rFonts w:eastAsiaTheme="minorHAnsi"/>
        </w:rPr>
      </w:pPr>
      <w:proofErr w:type="spellStart"/>
      <w:r>
        <w:rPr>
          <w:b/>
          <w:bCs/>
        </w:rPr>
        <w:t>Votre</w:t>
      </w:r>
      <w:proofErr w:type="spellEnd"/>
      <w:r>
        <w:rPr>
          <w:b/>
          <w:bCs/>
        </w:rPr>
        <w:t xml:space="preserve"> </w:t>
      </w:r>
      <w:proofErr w:type="spellStart"/>
      <w:proofErr w:type="gramStart"/>
      <w:r>
        <w:rPr>
          <w:b/>
          <w:bCs/>
        </w:rPr>
        <w:t>profil</w:t>
      </w:r>
      <w:proofErr w:type="spellEnd"/>
      <w:r>
        <w:rPr>
          <w:b/>
          <w:bCs/>
        </w:rPr>
        <w:t xml:space="preserve"> :</w:t>
      </w:r>
      <w:proofErr w:type="gramEnd"/>
      <w:r>
        <w:t xml:space="preserve"> </w:t>
      </w:r>
    </w:p>
    <w:p w14:paraId="17737098" w14:textId="77777777" w:rsidR="00483EA0" w:rsidRPr="00483EA0" w:rsidRDefault="00483EA0" w:rsidP="00483EA0">
      <w:pPr>
        <w:pStyle w:val="Listenabsatz"/>
        <w:widowControl/>
        <w:numPr>
          <w:ilvl w:val="0"/>
          <w:numId w:val="8"/>
        </w:numPr>
        <w:spacing w:after="160" w:line="252" w:lineRule="auto"/>
        <w:rPr>
          <w:rFonts w:eastAsia="Times New Roman"/>
          <w:lang w:val="fr-FR"/>
        </w:rPr>
      </w:pPr>
      <w:r w:rsidRPr="00483EA0">
        <w:rPr>
          <w:rFonts w:eastAsia="Times New Roman"/>
          <w:lang w:val="fr-FR"/>
        </w:rPr>
        <w:t>De langue maternelle allemande ou française, vous maitrisez parfaitement nos langues de travail : français, allemand, anglais</w:t>
      </w:r>
    </w:p>
    <w:p w14:paraId="42B336D5"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Vous êtes élève-</w:t>
      </w:r>
      <w:proofErr w:type="spellStart"/>
      <w:proofErr w:type="gramStart"/>
      <w:r w:rsidRPr="00483EA0">
        <w:rPr>
          <w:rFonts w:eastAsia="Times New Roman"/>
          <w:lang w:val="fr-FR"/>
        </w:rPr>
        <w:t>avocat.e</w:t>
      </w:r>
      <w:proofErr w:type="spellEnd"/>
      <w:proofErr w:type="gramEnd"/>
      <w:r w:rsidRPr="00483EA0">
        <w:rPr>
          <w:rFonts w:eastAsia="Times New Roman"/>
          <w:lang w:val="fr-FR"/>
        </w:rPr>
        <w:t xml:space="preserve">, titulaire d’un Master 2, en </w:t>
      </w:r>
      <w:proofErr w:type="spellStart"/>
      <w:r w:rsidRPr="00483EA0">
        <w:rPr>
          <w:rFonts w:eastAsia="Times New Roman"/>
          <w:lang w:val="fr-FR"/>
        </w:rPr>
        <w:t>Referendariat</w:t>
      </w:r>
      <w:proofErr w:type="spellEnd"/>
      <w:r w:rsidRPr="00483EA0">
        <w:rPr>
          <w:rFonts w:eastAsia="Times New Roman"/>
          <w:lang w:val="fr-FR"/>
        </w:rPr>
        <w:t xml:space="preserve"> avec une spécialité en Droit de la propriété intellectuelle, données personnelles et NTIC</w:t>
      </w:r>
    </w:p>
    <w:p w14:paraId="704B6B62" w14:textId="77777777" w:rsidR="00483EA0" w:rsidRPr="00483EA0" w:rsidRDefault="00483EA0" w:rsidP="00483EA0">
      <w:pPr>
        <w:pStyle w:val="Listenabsatz"/>
        <w:widowControl/>
        <w:numPr>
          <w:ilvl w:val="0"/>
          <w:numId w:val="8"/>
        </w:numPr>
        <w:rPr>
          <w:rFonts w:eastAsia="Times New Roman"/>
          <w:lang w:val="fr-FR"/>
        </w:rPr>
      </w:pPr>
      <w:r w:rsidRPr="00483EA0">
        <w:rPr>
          <w:rFonts w:eastAsia="Times New Roman"/>
          <w:lang w:val="fr-FR"/>
        </w:rPr>
        <w:t>Vous avez étudié en France et en Allemagne et avec un réel intérêt pour la vie internationale</w:t>
      </w:r>
    </w:p>
    <w:p w14:paraId="18637EEC" w14:textId="77777777" w:rsidR="00483EA0" w:rsidRPr="00483EA0" w:rsidRDefault="00483EA0" w:rsidP="00483EA0">
      <w:pPr>
        <w:pStyle w:val="Listenabsatz"/>
        <w:widowControl/>
        <w:numPr>
          <w:ilvl w:val="0"/>
          <w:numId w:val="8"/>
        </w:numPr>
        <w:spacing w:after="160" w:line="252" w:lineRule="auto"/>
        <w:rPr>
          <w:rFonts w:eastAsia="Times New Roman"/>
          <w:lang w:val="fr-FR"/>
        </w:rPr>
      </w:pPr>
      <w:r w:rsidRPr="00483EA0">
        <w:rPr>
          <w:rFonts w:eastAsia="Times New Roman"/>
          <w:lang w:val="fr-FR"/>
        </w:rPr>
        <w:t xml:space="preserve">Vous êtes multitasking, rapide, </w:t>
      </w:r>
      <w:proofErr w:type="spellStart"/>
      <w:proofErr w:type="gramStart"/>
      <w:r w:rsidRPr="00483EA0">
        <w:rPr>
          <w:rFonts w:eastAsia="Times New Roman"/>
          <w:lang w:val="fr-FR"/>
        </w:rPr>
        <w:t>organisé.e</w:t>
      </w:r>
      <w:proofErr w:type="spellEnd"/>
      <w:proofErr w:type="gramEnd"/>
      <w:r w:rsidRPr="00483EA0">
        <w:rPr>
          <w:rFonts w:eastAsia="Times New Roman"/>
          <w:lang w:val="fr-FR"/>
        </w:rPr>
        <w:t xml:space="preserve"> et autonome. Les nouveaux défis ne vous font pas peur vous </w:t>
      </w:r>
      <w:proofErr w:type="gramStart"/>
      <w:r w:rsidRPr="00483EA0">
        <w:rPr>
          <w:rFonts w:eastAsia="Times New Roman"/>
          <w:lang w:val="fr-FR"/>
        </w:rPr>
        <w:t>savez</w:t>
      </w:r>
      <w:proofErr w:type="gramEnd"/>
      <w:r w:rsidRPr="00483EA0">
        <w:rPr>
          <w:rFonts w:eastAsia="Times New Roman"/>
          <w:lang w:val="fr-FR"/>
        </w:rPr>
        <w:t xml:space="preserve"> communiquer et travailler en équipe internationale </w:t>
      </w:r>
    </w:p>
    <w:p w14:paraId="3C08E200" w14:textId="77777777" w:rsidR="00483EA0" w:rsidRPr="00483EA0" w:rsidRDefault="00483EA0" w:rsidP="00483EA0">
      <w:pPr>
        <w:rPr>
          <w:rFonts w:eastAsiaTheme="minorHAnsi"/>
          <w:lang w:val="fr-FR"/>
        </w:rPr>
      </w:pPr>
      <w:r w:rsidRPr="00483EA0">
        <w:rPr>
          <w:lang w:val="fr-FR"/>
        </w:rPr>
        <w:t xml:space="preserve">Vous avez une première expérience de stage/d’emploi en cabinet d’avocat ou en entreprise. </w:t>
      </w:r>
    </w:p>
    <w:p w14:paraId="50422B3D" w14:textId="77777777" w:rsidR="00483EA0" w:rsidRDefault="00483EA0" w:rsidP="00483EA0">
      <w:pPr>
        <w:rPr>
          <w:rStyle w:val="Hyperlink"/>
          <w:lang w:val="fr-FR"/>
        </w:rPr>
      </w:pPr>
      <w:r w:rsidRPr="00483EA0">
        <w:rPr>
          <w:lang w:val="fr-FR"/>
        </w:rPr>
        <w:t xml:space="preserve">Merci d’envoyer votre dossier de candidature accompagné d’une lettre de motivation uniquement par email à </w:t>
      </w:r>
      <w:hyperlink r:id="rId10" w:history="1">
        <w:r w:rsidRPr="00483EA0">
          <w:rPr>
            <w:rStyle w:val="Hyperlink"/>
            <w:lang w:val="fr-FR"/>
          </w:rPr>
          <w:t>office@mars-ip.eu</w:t>
        </w:r>
      </w:hyperlink>
      <w:r w:rsidRPr="00483EA0">
        <w:rPr>
          <w:rStyle w:val="Hyperlink"/>
          <w:lang w:val="fr-FR"/>
        </w:rPr>
        <w:t xml:space="preserve">. </w:t>
      </w:r>
    </w:p>
    <w:p w14:paraId="3CAA81F6" w14:textId="5D00B5DB" w:rsidR="000F4CBA" w:rsidRPr="00C77117" w:rsidRDefault="00D72363" w:rsidP="00483EA0">
      <w:pPr>
        <w:jc w:val="center"/>
        <w:rPr>
          <w:lang w:val="de-DE"/>
        </w:rPr>
      </w:pPr>
      <w:r w:rsidRPr="00C77117">
        <w:rPr>
          <w:lang w:val="de-DE"/>
        </w:rPr>
        <w:t>Marie-Avril Roux</w:t>
      </w:r>
      <w:r w:rsidR="003A33FA">
        <w:rPr>
          <w:lang w:val="de-DE"/>
        </w:rPr>
        <w:t xml:space="preserve"> </w:t>
      </w:r>
      <w:r w:rsidRPr="00C77117">
        <w:rPr>
          <w:lang w:val="de-DE"/>
        </w:rPr>
        <w:t>Steinkühler</w:t>
      </w:r>
      <w:r w:rsidR="00D570A9" w:rsidRPr="00C77117">
        <w:rPr>
          <w:lang w:val="de-DE"/>
        </w:rPr>
        <w:br w:type="page"/>
      </w:r>
    </w:p>
    <w:p w14:paraId="7B54FB40" w14:textId="0637D24B" w:rsidR="00AD2715" w:rsidRDefault="00AD2715" w:rsidP="00D72363">
      <w:pPr>
        <w:jc w:val="right"/>
        <w:rPr>
          <w:lang w:val="de-DE"/>
        </w:rPr>
      </w:pPr>
    </w:p>
    <w:p w14:paraId="7C12CA7C" w14:textId="5B7D1D59" w:rsidR="00AD2715" w:rsidRDefault="00AD2715" w:rsidP="00AD2715">
      <w:pPr>
        <w:rPr>
          <w:lang w:val="de-DE"/>
        </w:rPr>
      </w:pPr>
      <w:r w:rsidRPr="00DD13DF">
        <w:rPr>
          <w:lang w:val="de-DE"/>
        </w:rPr>
        <w:t>Die Anwaltskanzlei</w:t>
      </w:r>
      <w:r w:rsidR="003E6C6D">
        <w:rPr>
          <w:lang w:val="de-DE"/>
        </w:rPr>
        <w:t xml:space="preserve"> </w:t>
      </w:r>
      <w:hyperlink r:id="rId11" w:history="1">
        <w:r w:rsidR="003E6C6D" w:rsidRPr="003E6C6D">
          <w:rPr>
            <w:rStyle w:val="Hyperlink"/>
            <w:lang w:val="de-DE"/>
          </w:rPr>
          <w:t>MARS – IP</w:t>
        </w:r>
      </w:hyperlink>
      <w:r w:rsidRPr="00DD13DF">
        <w:rPr>
          <w:lang w:val="de-DE"/>
        </w:rPr>
        <w:t>: ein</w:t>
      </w:r>
      <w:r>
        <w:rPr>
          <w:lang w:val="de-DE"/>
        </w:rPr>
        <w:t>e</w:t>
      </w:r>
      <w:r w:rsidRPr="00DD13DF">
        <w:rPr>
          <w:lang w:val="de-DE"/>
        </w:rPr>
        <w:t xml:space="preserve"> </w:t>
      </w:r>
      <w:r>
        <w:rPr>
          <w:lang w:val="de-DE"/>
        </w:rPr>
        <w:t xml:space="preserve">deutsch-französische Kanzlei spezialisiert im geistigen Eigentum, Urheberrecht, Datenschutz und neuen Technologien. Unsere Klienten intervenieren in unterschiedlichen wirtschaftlichen, künstlerischen und kulturellen Sektoren. Die Arbeitssprachen sind Französisch, Deutsch und Englisch, unser Ansatz ist europäisch und das lieben wir! </w:t>
      </w:r>
    </w:p>
    <w:p w14:paraId="3DCBA1E8" w14:textId="6DA84370" w:rsidR="00AD2715" w:rsidRDefault="00AD2715" w:rsidP="00AD2715">
      <w:pPr>
        <w:rPr>
          <w:lang w:val="de-DE"/>
        </w:rPr>
      </w:pPr>
      <w:r>
        <w:rPr>
          <w:lang w:val="de-DE"/>
        </w:rPr>
        <w:t>Ständig offen für neue Begegnungen und teilnehmend an der Ausbildung unserer zukünftigen Kollegen</w:t>
      </w:r>
      <w:r w:rsidR="00650F75">
        <w:rPr>
          <w:lang w:val="de-DE"/>
        </w:rPr>
        <w:t xml:space="preserve"> und Kolleginnen</w:t>
      </w:r>
      <w:r>
        <w:rPr>
          <w:lang w:val="de-DE"/>
        </w:rPr>
        <w:t xml:space="preserve"> suchen wir für unser </w:t>
      </w:r>
      <w:r w:rsidR="00E3754F">
        <w:rPr>
          <w:lang w:val="de-DE"/>
        </w:rPr>
        <w:t>Büro</w:t>
      </w:r>
      <w:r>
        <w:rPr>
          <w:lang w:val="de-DE"/>
        </w:rPr>
        <w:t xml:space="preserve"> in </w:t>
      </w:r>
      <w:r w:rsidRPr="000F1DD6">
        <w:rPr>
          <w:b/>
          <w:bCs/>
          <w:lang w:val="de-DE"/>
        </w:rPr>
        <w:t>Berlin</w:t>
      </w:r>
      <w:r>
        <w:rPr>
          <w:lang w:val="de-DE"/>
        </w:rPr>
        <w:t xml:space="preserve">: </w:t>
      </w:r>
    </w:p>
    <w:p w14:paraId="7598799C" w14:textId="0515FF4D" w:rsidR="000F1DD6" w:rsidRDefault="000F1DD6" w:rsidP="000F1DD6">
      <w:pPr>
        <w:jc w:val="center"/>
        <w:rPr>
          <w:b/>
          <w:bCs/>
          <w:lang w:val="de-DE"/>
        </w:rPr>
      </w:pPr>
      <w:proofErr w:type="spellStart"/>
      <w:r w:rsidRPr="000F1DD6">
        <w:rPr>
          <w:b/>
          <w:bCs/>
          <w:lang w:val="de-DE"/>
        </w:rPr>
        <w:t>Eine</w:t>
      </w:r>
      <w:r w:rsidR="00A919A0">
        <w:rPr>
          <w:b/>
          <w:bCs/>
          <w:lang w:val="de-DE"/>
        </w:rPr>
        <w:t>.</w:t>
      </w:r>
      <w:r w:rsidRPr="000F1DD6">
        <w:rPr>
          <w:b/>
          <w:bCs/>
          <w:lang w:val="de-DE"/>
        </w:rPr>
        <w:t>n</w:t>
      </w:r>
      <w:proofErr w:type="spellEnd"/>
      <w:r w:rsidRPr="000F1DD6">
        <w:rPr>
          <w:b/>
          <w:bCs/>
          <w:lang w:val="de-DE"/>
        </w:rPr>
        <w:t xml:space="preserve"> bi-</w:t>
      </w:r>
      <w:proofErr w:type="spellStart"/>
      <w:r w:rsidRPr="000F1DD6">
        <w:rPr>
          <w:b/>
          <w:bCs/>
          <w:lang w:val="de-DE"/>
        </w:rPr>
        <w:t>tri</w:t>
      </w:r>
      <w:proofErr w:type="spellEnd"/>
      <w:r w:rsidRPr="000F1DD6">
        <w:rPr>
          <w:b/>
          <w:bCs/>
          <w:lang w:val="de-DE"/>
        </w:rPr>
        <w:t>-</w:t>
      </w:r>
      <w:proofErr w:type="spellStart"/>
      <w:proofErr w:type="gramStart"/>
      <w:r w:rsidRPr="000F1DD6">
        <w:rPr>
          <w:b/>
          <w:bCs/>
          <w:lang w:val="de-DE"/>
        </w:rPr>
        <w:t>linguale</w:t>
      </w:r>
      <w:r w:rsidR="00A919A0">
        <w:rPr>
          <w:b/>
          <w:bCs/>
          <w:lang w:val="de-DE"/>
        </w:rPr>
        <w:t>.</w:t>
      </w:r>
      <w:r w:rsidRPr="000F1DD6">
        <w:rPr>
          <w:b/>
          <w:bCs/>
          <w:lang w:val="de-DE"/>
        </w:rPr>
        <w:t>n</w:t>
      </w:r>
      <w:proofErr w:type="spellEnd"/>
      <w:proofErr w:type="gramEnd"/>
      <w:r w:rsidRPr="000F1DD6">
        <w:rPr>
          <w:b/>
          <w:bCs/>
          <w:lang w:val="de-DE"/>
        </w:rPr>
        <w:t xml:space="preserve"> Praktikant</w:t>
      </w:r>
      <w:r w:rsidR="00A919A0">
        <w:rPr>
          <w:b/>
          <w:bCs/>
          <w:lang w:val="de-DE"/>
        </w:rPr>
        <w:t>.</w:t>
      </w:r>
      <w:r w:rsidRPr="000F1DD6">
        <w:rPr>
          <w:b/>
          <w:bCs/>
          <w:lang w:val="de-DE"/>
        </w:rPr>
        <w:t>in</w:t>
      </w:r>
      <w:r w:rsidR="00A919A0">
        <w:rPr>
          <w:b/>
          <w:bCs/>
          <w:lang w:val="de-DE"/>
        </w:rPr>
        <w:t xml:space="preserve"> oder Referend.in</w:t>
      </w:r>
      <w:r w:rsidR="003E6C6D">
        <w:rPr>
          <w:b/>
          <w:bCs/>
          <w:lang w:val="de-DE"/>
        </w:rPr>
        <w:t xml:space="preserve"> (M/W/D)</w:t>
      </w:r>
    </w:p>
    <w:p w14:paraId="6DC8CAC5" w14:textId="37DF5848" w:rsidR="000F1DD6" w:rsidRDefault="000F1DD6" w:rsidP="000F1DD6">
      <w:pPr>
        <w:jc w:val="center"/>
        <w:rPr>
          <w:lang w:val="de-DE"/>
        </w:rPr>
      </w:pPr>
      <w:r>
        <w:rPr>
          <w:lang w:val="de-DE"/>
        </w:rPr>
        <w:t xml:space="preserve">Für eine Dauer von 3 bis 9 Monaten </w:t>
      </w:r>
    </w:p>
    <w:p w14:paraId="091074EE" w14:textId="4E23C373" w:rsidR="000F1DD6" w:rsidRPr="009A2B47" w:rsidRDefault="000F1DD6" w:rsidP="003E6C6D">
      <w:pPr>
        <w:spacing w:after="0"/>
        <w:jc w:val="center"/>
        <w:rPr>
          <w:lang w:val="de-DE"/>
        </w:rPr>
      </w:pPr>
      <w:r>
        <w:rPr>
          <w:lang w:val="de-DE"/>
        </w:rPr>
        <w:t xml:space="preserve">Ab </w:t>
      </w:r>
      <w:r w:rsidR="00A919A0">
        <w:rPr>
          <w:lang w:val="de-DE"/>
        </w:rPr>
        <w:t xml:space="preserve">März </w:t>
      </w:r>
      <w:r>
        <w:rPr>
          <w:lang w:val="de-DE"/>
        </w:rPr>
        <w:t>202</w:t>
      </w:r>
      <w:r w:rsidR="00C64CC3">
        <w:rPr>
          <w:lang w:val="de-DE"/>
        </w:rPr>
        <w:t>2</w:t>
      </w:r>
    </w:p>
    <w:p w14:paraId="7AF710A6" w14:textId="66CCD40F" w:rsidR="000F1DD6" w:rsidRDefault="000F1DD6" w:rsidP="000F1DD6">
      <w:pPr>
        <w:jc w:val="left"/>
        <w:rPr>
          <w:b/>
          <w:bCs/>
          <w:lang w:val="de-DE"/>
        </w:rPr>
      </w:pPr>
      <w:r w:rsidRPr="000F1DD6">
        <w:rPr>
          <w:b/>
          <w:bCs/>
          <w:lang w:val="de-DE"/>
        </w:rPr>
        <w:t>Ihre Ziele und Missionen</w:t>
      </w:r>
      <w:r>
        <w:rPr>
          <w:b/>
          <w:bCs/>
          <w:lang w:val="de-DE"/>
        </w:rPr>
        <w:t>:</w:t>
      </w:r>
    </w:p>
    <w:p w14:paraId="585BF94C" w14:textId="7E108309" w:rsidR="00610817" w:rsidRPr="000F1DD6" w:rsidRDefault="000F1DD6" w:rsidP="003E6C6D">
      <w:pPr>
        <w:rPr>
          <w:lang w:val="de-DE"/>
        </w:rPr>
      </w:pPr>
      <w:r w:rsidRPr="00E3754F">
        <w:rPr>
          <w:lang w:val="de-DE"/>
        </w:rPr>
        <w:t>Sie werden Teil eines kleinen</w:t>
      </w:r>
      <w:r w:rsidR="00E3754F" w:rsidRPr="00E3754F">
        <w:rPr>
          <w:lang w:val="de-DE"/>
        </w:rPr>
        <w:t>,</w:t>
      </w:r>
      <w:r w:rsidRPr="00E3754F">
        <w:rPr>
          <w:lang w:val="de-DE"/>
        </w:rPr>
        <w:t xml:space="preserve"> juristisch dynamischen und multikulturellen Teams. Sie werden </w:t>
      </w:r>
      <w:r w:rsidR="00E3754F" w:rsidRPr="00E3754F">
        <w:rPr>
          <w:lang w:val="de-DE"/>
        </w:rPr>
        <w:t xml:space="preserve">mit einer internationalen Klientel sowie mit </w:t>
      </w:r>
      <w:r w:rsidR="00610817" w:rsidRPr="00E3754F">
        <w:rPr>
          <w:lang w:val="de-DE"/>
        </w:rPr>
        <w:t xml:space="preserve">deren </w:t>
      </w:r>
      <w:r w:rsidRPr="00E3754F">
        <w:rPr>
          <w:lang w:val="de-DE"/>
        </w:rPr>
        <w:t>Beratungs- und Prozessakten in allen Bereichen des geistigen Eigentums und der persönlichen Daten</w:t>
      </w:r>
      <w:r w:rsidR="009A2B47" w:rsidRPr="00E3754F">
        <w:rPr>
          <w:lang w:val="de-DE"/>
        </w:rPr>
        <w:t xml:space="preserve"> </w:t>
      </w:r>
      <w:r w:rsidR="00E3754F" w:rsidRPr="00E3754F">
        <w:rPr>
          <w:lang w:val="de-DE"/>
        </w:rPr>
        <w:t xml:space="preserve">in Kontakt sein. </w:t>
      </w:r>
      <w:r w:rsidR="00610817" w:rsidRPr="00E3754F">
        <w:rPr>
          <w:lang w:val="de-DE"/>
        </w:rPr>
        <w:t xml:space="preserve">Sie werden </w:t>
      </w:r>
      <w:r w:rsidR="00610817">
        <w:rPr>
          <w:lang w:val="de-DE"/>
        </w:rPr>
        <w:t xml:space="preserve">lernen, wie man eine Anwaltskanzlei führt, die flexibel und modern ist und sich ständig an die aktuellen Herausforderungen des Anwaltsberufs anpasst. Unter der Aufsicht eines wohlwollenden Teams werden sie die Verantwortung haben in völliger Autonomie Informations- und Aktualitätsaufträge der Kanzlei auszuführen. </w:t>
      </w:r>
    </w:p>
    <w:p w14:paraId="6BCCE950" w14:textId="3BC29C2C" w:rsidR="000F1DD6" w:rsidRDefault="00E10C53" w:rsidP="003E6C6D">
      <w:pPr>
        <w:rPr>
          <w:b/>
          <w:bCs/>
          <w:lang w:val="de-DE"/>
        </w:rPr>
      </w:pPr>
      <w:r>
        <w:rPr>
          <w:b/>
          <w:bCs/>
          <w:lang w:val="de-DE"/>
        </w:rPr>
        <w:t xml:space="preserve">Wir bieten Ihnen: </w:t>
      </w:r>
    </w:p>
    <w:p w14:paraId="33EE15BB" w14:textId="0F026EF4" w:rsidR="00E10C53" w:rsidRPr="00E10C53" w:rsidRDefault="00E10C53" w:rsidP="003E6C6D">
      <w:pPr>
        <w:pStyle w:val="Listenabsatz"/>
        <w:numPr>
          <w:ilvl w:val="0"/>
          <w:numId w:val="9"/>
        </w:numPr>
        <w:rPr>
          <w:b/>
          <w:bCs/>
          <w:lang w:val="de-DE"/>
        </w:rPr>
      </w:pPr>
      <w:r>
        <w:rPr>
          <w:lang w:val="de-DE"/>
        </w:rPr>
        <w:t xml:space="preserve">Eine originelle und zeitgenössische Kanzlei im Herzen Berlins </w:t>
      </w:r>
    </w:p>
    <w:p w14:paraId="5496293B" w14:textId="173F16F5" w:rsidR="00E10C53" w:rsidRPr="00E10C53" w:rsidRDefault="00E10C53" w:rsidP="003E6C6D">
      <w:pPr>
        <w:pStyle w:val="Listenabsatz"/>
        <w:numPr>
          <w:ilvl w:val="0"/>
          <w:numId w:val="9"/>
        </w:numPr>
        <w:rPr>
          <w:b/>
          <w:bCs/>
          <w:lang w:val="de-DE"/>
        </w:rPr>
      </w:pPr>
      <w:r>
        <w:rPr>
          <w:lang w:val="de-DE"/>
        </w:rPr>
        <w:t>Ein internationales Umfeld innerhalb eines kleinen und aufstrebenden Teams</w:t>
      </w:r>
    </w:p>
    <w:p w14:paraId="6865763F" w14:textId="2912047F" w:rsidR="00E10C53" w:rsidRPr="00E10C53" w:rsidRDefault="00E10C53" w:rsidP="003E6C6D">
      <w:pPr>
        <w:pStyle w:val="Listenabsatz"/>
        <w:numPr>
          <w:ilvl w:val="0"/>
          <w:numId w:val="9"/>
        </w:numPr>
        <w:rPr>
          <w:b/>
          <w:bCs/>
          <w:lang w:val="de-DE"/>
        </w:rPr>
      </w:pPr>
      <w:r>
        <w:rPr>
          <w:lang w:val="de-DE"/>
        </w:rPr>
        <w:t>Interessant</w:t>
      </w:r>
      <w:r w:rsidR="00E3754F">
        <w:rPr>
          <w:lang w:val="de-DE"/>
        </w:rPr>
        <w:t xml:space="preserve">e, </w:t>
      </w:r>
      <w:r>
        <w:rPr>
          <w:lang w:val="de-DE"/>
        </w:rPr>
        <w:t xml:space="preserve">abwechslungsreiche Dossiers und Verantwortlichkeiten im französischen, deutschen und europäischen Recht </w:t>
      </w:r>
    </w:p>
    <w:p w14:paraId="30D0E399" w14:textId="218C1023" w:rsidR="00E10C53" w:rsidRPr="00E10C53" w:rsidRDefault="00E10C53" w:rsidP="003E6C6D">
      <w:pPr>
        <w:pStyle w:val="Listenabsatz"/>
        <w:numPr>
          <w:ilvl w:val="0"/>
          <w:numId w:val="9"/>
        </w:numPr>
        <w:rPr>
          <w:b/>
          <w:bCs/>
          <w:lang w:val="de-DE"/>
        </w:rPr>
      </w:pPr>
      <w:r>
        <w:rPr>
          <w:lang w:val="de-DE"/>
        </w:rPr>
        <w:t xml:space="preserve">Moderne Arbeitsmethoden und eine horizontale Organisationsstruktur </w:t>
      </w:r>
    </w:p>
    <w:p w14:paraId="134DC5B9" w14:textId="4936A482" w:rsidR="00E10C53" w:rsidRPr="00E10C53" w:rsidRDefault="00E10C53" w:rsidP="003E6C6D">
      <w:pPr>
        <w:pStyle w:val="Listenabsatz"/>
        <w:numPr>
          <w:ilvl w:val="0"/>
          <w:numId w:val="9"/>
        </w:numPr>
        <w:rPr>
          <w:b/>
          <w:bCs/>
          <w:lang w:val="de-DE"/>
        </w:rPr>
      </w:pPr>
      <w:r>
        <w:rPr>
          <w:lang w:val="de-DE"/>
        </w:rPr>
        <w:t xml:space="preserve">Große Autonomie begleitet von einer soliden Ausbildung </w:t>
      </w:r>
    </w:p>
    <w:p w14:paraId="73F5B71A" w14:textId="70F4DEB3" w:rsidR="00E10C53" w:rsidRPr="00E10C53" w:rsidRDefault="00E10C53" w:rsidP="003E6C6D">
      <w:pPr>
        <w:pStyle w:val="Listenabsatz"/>
        <w:numPr>
          <w:ilvl w:val="0"/>
          <w:numId w:val="9"/>
        </w:numPr>
        <w:rPr>
          <w:b/>
          <w:bCs/>
          <w:lang w:val="de-DE"/>
        </w:rPr>
      </w:pPr>
      <w:r>
        <w:rPr>
          <w:lang w:val="de-DE"/>
        </w:rPr>
        <w:t>Entwicklungsauftr</w:t>
      </w:r>
      <w:r w:rsidR="00F629C8" w:rsidRPr="00F629C8">
        <w:rPr>
          <w:lang w:val="de-DE"/>
        </w:rPr>
        <w:t>ä</w:t>
      </w:r>
      <w:r>
        <w:rPr>
          <w:lang w:val="de-DE"/>
        </w:rPr>
        <w:t>g</w:t>
      </w:r>
      <w:r w:rsidR="00F629C8">
        <w:rPr>
          <w:lang w:val="de-DE"/>
        </w:rPr>
        <w:t>e</w:t>
      </w:r>
      <w:r>
        <w:rPr>
          <w:lang w:val="de-DE"/>
        </w:rPr>
        <w:t xml:space="preserve"> für die Legal Tech Projekte der Firma </w:t>
      </w:r>
    </w:p>
    <w:p w14:paraId="2F924E3F" w14:textId="14690958" w:rsidR="00E10C53" w:rsidRDefault="00E10C53" w:rsidP="003E6C6D">
      <w:pPr>
        <w:rPr>
          <w:b/>
          <w:bCs/>
          <w:lang w:val="de-DE"/>
        </w:rPr>
      </w:pPr>
      <w:r>
        <w:rPr>
          <w:b/>
          <w:bCs/>
          <w:lang w:val="de-DE"/>
        </w:rPr>
        <w:t xml:space="preserve">Ihr Profil: </w:t>
      </w:r>
    </w:p>
    <w:p w14:paraId="1C982872" w14:textId="034B8CA1" w:rsidR="00E10C53" w:rsidRDefault="00E10C53" w:rsidP="003E6C6D">
      <w:pPr>
        <w:pStyle w:val="Listenabsatz"/>
        <w:numPr>
          <w:ilvl w:val="0"/>
          <w:numId w:val="10"/>
        </w:numPr>
        <w:rPr>
          <w:lang w:val="de-DE"/>
        </w:rPr>
      </w:pPr>
      <w:r w:rsidRPr="00E10C53">
        <w:rPr>
          <w:lang w:val="de-DE"/>
        </w:rPr>
        <w:t>Ihre</w:t>
      </w:r>
      <w:r>
        <w:rPr>
          <w:lang w:val="de-DE"/>
        </w:rPr>
        <w:t xml:space="preserve"> Muttersprache ist Deutsch oder </w:t>
      </w:r>
      <w:r w:rsidR="009A2B47">
        <w:rPr>
          <w:lang w:val="de-DE"/>
        </w:rPr>
        <w:t xml:space="preserve">Französisch, Sie beherrschen unsere Arbeitssprachen perfekt: Französisch, </w:t>
      </w:r>
      <w:r w:rsidR="00A51A77">
        <w:rPr>
          <w:lang w:val="de-DE"/>
        </w:rPr>
        <w:t xml:space="preserve">Deutsch und </w:t>
      </w:r>
      <w:r w:rsidR="009A2B47">
        <w:rPr>
          <w:lang w:val="de-DE"/>
        </w:rPr>
        <w:t xml:space="preserve">Englisch </w:t>
      </w:r>
    </w:p>
    <w:p w14:paraId="283D34C6" w14:textId="6D17B3F2" w:rsidR="009A2B47" w:rsidRDefault="009A2B47" w:rsidP="003E6C6D">
      <w:pPr>
        <w:pStyle w:val="Listenabsatz"/>
        <w:numPr>
          <w:ilvl w:val="0"/>
          <w:numId w:val="10"/>
        </w:numPr>
        <w:rPr>
          <w:lang w:val="de-DE"/>
        </w:rPr>
      </w:pPr>
      <w:r>
        <w:rPr>
          <w:lang w:val="de-DE"/>
        </w:rPr>
        <w:t xml:space="preserve">Sie sind Rechtsstudent/in, Inhaber/in eines Master 2, im Referendariat mit Spezialisierung auf Recht des geistigen Eigentums, personenbezogenen Daten </w:t>
      </w:r>
      <w:bookmarkStart w:id="2" w:name="_Hlk63509196"/>
      <w:r>
        <w:rPr>
          <w:lang w:val="de-DE"/>
        </w:rPr>
        <w:t xml:space="preserve">und </w:t>
      </w:r>
      <w:r w:rsidR="002518F4">
        <w:rPr>
          <w:lang w:val="de-DE"/>
        </w:rPr>
        <w:t>Informationstechnologie</w:t>
      </w:r>
      <w:bookmarkEnd w:id="2"/>
    </w:p>
    <w:p w14:paraId="5A87A6C7" w14:textId="7B49B3E4" w:rsidR="009A2B47" w:rsidRDefault="009A2B47" w:rsidP="003E6C6D">
      <w:pPr>
        <w:pStyle w:val="Listenabsatz"/>
        <w:numPr>
          <w:ilvl w:val="0"/>
          <w:numId w:val="10"/>
        </w:numPr>
        <w:rPr>
          <w:lang w:val="de-DE"/>
        </w:rPr>
      </w:pPr>
      <w:r>
        <w:rPr>
          <w:lang w:val="de-DE"/>
        </w:rPr>
        <w:t xml:space="preserve">Sie haben in Frankreich und Deutschland studiert und haben ein echtes Interesse am internationalen Leben </w:t>
      </w:r>
    </w:p>
    <w:p w14:paraId="558728E3" w14:textId="4757C1AD" w:rsidR="009A2B47" w:rsidRDefault="009A2B47" w:rsidP="003E6C6D">
      <w:pPr>
        <w:pStyle w:val="Listenabsatz"/>
        <w:numPr>
          <w:ilvl w:val="0"/>
          <w:numId w:val="10"/>
        </w:numPr>
        <w:rPr>
          <w:lang w:val="de-DE"/>
        </w:rPr>
      </w:pPr>
      <w:r>
        <w:rPr>
          <w:lang w:val="de-DE"/>
        </w:rPr>
        <w:t xml:space="preserve">Sie sind </w:t>
      </w:r>
      <w:r w:rsidR="00F629C8">
        <w:rPr>
          <w:lang w:val="de-DE"/>
        </w:rPr>
        <w:t>Multitasking</w:t>
      </w:r>
      <w:r>
        <w:rPr>
          <w:lang w:val="de-DE"/>
        </w:rPr>
        <w:t xml:space="preserve"> fähig; schnell, organisiert und autonom. Neue Herausforderungen machen Ihnen keine Angst und Sie können kommunizieren sowie in einem internationalen Team arbeiten. </w:t>
      </w:r>
    </w:p>
    <w:p w14:paraId="2ED98C17" w14:textId="77777777" w:rsidR="003E6C6D" w:rsidRDefault="009A2B47" w:rsidP="003E6C6D">
      <w:pPr>
        <w:spacing w:after="0"/>
        <w:rPr>
          <w:lang w:val="de-DE"/>
        </w:rPr>
      </w:pPr>
      <w:r>
        <w:rPr>
          <w:lang w:val="de-DE"/>
        </w:rPr>
        <w:t xml:space="preserve">Sie haben bereits eine erste Berufs- oder Praktikumserfahrung in einer Anwaltskanzlei oder </w:t>
      </w:r>
      <w:r w:rsidR="00F629C8">
        <w:rPr>
          <w:lang w:val="de-DE"/>
        </w:rPr>
        <w:t xml:space="preserve">einem </w:t>
      </w:r>
      <w:r>
        <w:rPr>
          <w:lang w:val="de-DE"/>
        </w:rPr>
        <w:t>Unternehmen</w:t>
      </w:r>
      <w:r w:rsidR="005B4A8D">
        <w:rPr>
          <w:lang w:val="de-DE"/>
        </w:rPr>
        <w:t>.</w:t>
      </w:r>
    </w:p>
    <w:p w14:paraId="2D731C13" w14:textId="488B9B81" w:rsidR="005B4A8D" w:rsidRPr="005B4A8D" w:rsidRDefault="005B4A8D" w:rsidP="003E6C6D">
      <w:pPr>
        <w:spacing w:after="0"/>
        <w:rPr>
          <w:lang w:val="de-DE"/>
        </w:rPr>
      </w:pPr>
      <w:r>
        <w:rPr>
          <w:lang w:val="de-DE"/>
        </w:rPr>
        <w:t xml:space="preserve">Bitte senden Sie Ihre Kandidatur mit beiliegendem Motivationsschrieben ausschließlich per E-Mail an </w:t>
      </w:r>
      <w:hyperlink r:id="rId12" w:history="1">
        <w:r w:rsidRPr="004F306A">
          <w:rPr>
            <w:rStyle w:val="Hyperlink"/>
            <w:lang w:val="de-DE"/>
          </w:rPr>
          <w:t>office@mars-ip.eu</w:t>
        </w:r>
      </w:hyperlink>
      <w:r w:rsidRPr="005B4A8D">
        <w:rPr>
          <w:u w:val="single"/>
          <w:lang w:val="de-DE"/>
        </w:rPr>
        <w:t>.</w:t>
      </w:r>
    </w:p>
    <w:p w14:paraId="64702DA4" w14:textId="3406934A" w:rsidR="00AD2715" w:rsidRPr="00C77117" w:rsidRDefault="005B4A8D" w:rsidP="003E6C6D">
      <w:pPr>
        <w:jc w:val="center"/>
        <w:rPr>
          <w:lang w:val="de-DE"/>
        </w:rPr>
      </w:pPr>
      <w:r w:rsidRPr="005B4A8D">
        <w:rPr>
          <w:lang w:val="de-DE"/>
        </w:rPr>
        <w:t>Marie-Avril Roux</w:t>
      </w:r>
      <w:r w:rsidR="003A33FA">
        <w:rPr>
          <w:lang w:val="de-DE"/>
        </w:rPr>
        <w:t xml:space="preserve"> </w:t>
      </w:r>
      <w:r w:rsidRPr="005B4A8D">
        <w:rPr>
          <w:lang w:val="de-DE"/>
        </w:rPr>
        <w:t>Steinkühler</w:t>
      </w:r>
    </w:p>
    <w:sectPr w:rsidR="00AD2715" w:rsidRPr="00C77117" w:rsidSect="001666E9">
      <w:headerReference w:type="default" r:id="rId13"/>
      <w:footerReference w:type="default" r:id="rId14"/>
      <w:type w:val="continuous"/>
      <w:pgSz w:w="11900" w:h="16840"/>
      <w:pgMar w:top="717" w:right="1268" w:bottom="1134" w:left="1134" w:header="720" w:footer="442" w:gutter="0"/>
      <w:cols w:space="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F6F6" w14:textId="77777777" w:rsidR="007A4971" w:rsidRDefault="007A4971" w:rsidP="004F155D">
      <w:pPr>
        <w:spacing w:after="0" w:line="240" w:lineRule="auto"/>
      </w:pPr>
      <w:r>
        <w:separator/>
      </w:r>
    </w:p>
  </w:endnote>
  <w:endnote w:type="continuationSeparator" w:id="0">
    <w:p w14:paraId="6730CFF0" w14:textId="77777777" w:rsidR="007A4971" w:rsidRDefault="007A4971" w:rsidP="004F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lectra LT Std">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3BA1" w14:textId="77777777" w:rsidR="00EB7BB6" w:rsidRDefault="00EE3D26" w:rsidP="00EB7BB6">
    <w:pPr>
      <w:pStyle w:val="Fuzeile"/>
      <w:jc w:val="center"/>
    </w:pPr>
    <w:r>
      <w:rPr>
        <w:noProof/>
        <w:lang w:val="fr-CH" w:eastAsia="fr-CH"/>
      </w:rPr>
      <w:drawing>
        <wp:inline distT="0" distB="0" distL="0" distR="0" wp14:anchorId="05C980F0" wp14:editId="1E642472">
          <wp:extent cx="4876800" cy="5143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6800" cy="514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50BC" w14:textId="77777777" w:rsidR="007A4971" w:rsidRDefault="007A4971" w:rsidP="004F155D">
      <w:pPr>
        <w:spacing w:after="0" w:line="240" w:lineRule="auto"/>
      </w:pPr>
      <w:r>
        <w:separator/>
      </w:r>
    </w:p>
  </w:footnote>
  <w:footnote w:type="continuationSeparator" w:id="0">
    <w:p w14:paraId="05994133" w14:textId="77777777" w:rsidR="007A4971" w:rsidRDefault="007A4971" w:rsidP="004F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1B53" w14:textId="398C950C" w:rsidR="009D1840" w:rsidRDefault="00A2749D" w:rsidP="009D1840">
    <w:pPr>
      <w:pStyle w:val="Kopfzeile"/>
      <w:jc w:val="center"/>
    </w:pPr>
    <w:r w:rsidRPr="000A2D7A">
      <w:rPr>
        <w:rFonts w:ascii="Abadi" w:hAnsi="Abadi"/>
        <w:noProof/>
        <w:lang w:val="fr-CH" w:eastAsia="fr-CH"/>
      </w:rPr>
      <w:drawing>
        <wp:inline distT="0" distB="0" distL="0" distR="0" wp14:anchorId="4A4AF858" wp14:editId="5B85B637">
          <wp:extent cx="782726" cy="834544"/>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988" cy="882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979"/>
    <w:multiLevelType w:val="hybridMultilevel"/>
    <w:tmpl w:val="7314684A"/>
    <w:lvl w:ilvl="0" w:tplc="04070001">
      <w:start w:val="1"/>
      <w:numFmt w:val="bullet"/>
      <w:lvlText w:val=""/>
      <w:lvlJc w:val="left"/>
      <w:pPr>
        <w:ind w:left="1463" w:hanging="360"/>
      </w:pPr>
      <w:rPr>
        <w:rFonts w:ascii="Symbol" w:hAnsi="Symbo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 w15:restartNumberingAfterBreak="0">
    <w:nsid w:val="0FD815B2"/>
    <w:multiLevelType w:val="hybridMultilevel"/>
    <w:tmpl w:val="EB40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0636"/>
    <w:multiLevelType w:val="hybridMultilevel"/>
    <w:tmpl w:val="E5685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B10382"/>
    <w:multiLevelType w:val="hybridMultilevel"/>
    <w:tmpl w:val="5532DB0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1C10881"/>
    <w:multiLevelType w:val="hybridMultilevel"/>
    <w:tmpl w:val="EA9AB01C"/>
    <w:lvl w:ilvl="0" w:tplc="9028C1C2">
      <w:numFmt w:val="bullet"/>
      <w:lvlText w:val="-"/>
      <w:lvlJc w:val="left"/>
      <w:pPr>
        <w:ind w:left="720" w:hanging="360"/>
      </w:pPr>
      <w:rPr>
        <w:rFonts w:ascii="Garamond" w:eastAsia="Electra LT Std" w:hAnsi="Garamond" w:cs="Electra 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B4ECA"/>
    <w:multiLevelType w:val="hybridMultilevel"/>
    <w:tmpl w:val="CEDC5B00"/>
    <w:lvl w:ilvl="0" w:tplc="D4CC3E8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F6C5A"/>
    <w:multiLevelType w:val="hybridMultilevel"/>
    <w:tmpl w:val="B742E88A"/>
    <w:lvl w:ilvl="0" w:tplc="9028C1C2">
      <w:numFmt w:val="bullet"/>
      <w:lvlText w:val="-"/>
      <w:lvlJc w:val="left"/>
      <w:pPr>
        <w:ind w:left="720" w:hanging="360"/>
      </w:pPr>
      <w:rPr>
        <w:rFonts w:ascii="Garamond" w:eastAsia="Electra LT Std" w:hAnsi="Garamond" w:cs="Electra 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61A77"/>
    <w:multiLevelType w:val="hybridMultilevel"/>
    <w:tmpl w:val="053AC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87259D"/>
    <w:multiLevelType w:val="hybridMultilevel"/>
    <w:tmpl w:val="FBD264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8"/>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1"/>
    <w:rsid w:val="000170E3"/>
    <w:rsid w:val="000F1DD6"/>
    <w:rsid w:val="000F4CBA"/>
    <w:rsid w:val="00100B25"/>
    <w:rsid w:val="0011452E"/>
    <w:rsid w:val="001346D3"/>
    <w:rsid w:val="001405E1"/>
    <w:rsid w:val="001452D1"/>
    <w:rsid w:val="00165B11"/>
    <w:rsid w:val="001666E9"/>
    <w:rsid w:val="001A2AAF"/>
    <w:rsid w:val="001C39AD"/>
    <w:rsid w:val="002040C8"/>
    <w:rsid w:val="00212EE5"/>
    <w:rsid w:val="00216260"/>
    <w:rsid w:val="00236EC7"/>
    <w:rsid w:val="002508F4"/>
    <w:rsid w:val="002518F4"/>
    <w:rsid w:val="002A720B"/>
    <w:rsid w:val="002D3E5B"/>
    <w:rsid w:val="002F1933"/>
    <w:rsid w:val="00302C55"/>
    <w:rsid w:val="003445CC"/>
    <w:rsid w:val="00353955"/>
    <w:rsid w:val="00365A85"/>
    <w:rsid w:val="003974DA"/>
    <w:rsid w:val="003A33FA"/>
    <w:rsid w:val="003B712F"/>
    <w:rsid w:val="003D44F7"/>
    <w:rsid w:val="003E6C6D"/>
    <w:rsid w:val="004062D5"/>
    <w:rsid w:val="0041646D"/>
    <w:rsid w:val="00452DAC"/>
    <w:rsid w:val="00462F8A"/>
    <w:rsid w:val="00477269"/>
    <w:rsid w:val="00483EA0"/>
    <w:rsid w:val="004F155D"/>
    <w:rsid w:val="005103A5"/>
    <w:rsid w:val="00553F5A"/>
    <w:rsid w:val="005602EB"/>
    <w:rsid w:val="005A2445"/>
    <w:rsid w:val="005B1EB7"/>
    <w:rsid w:val="005B4A8D"/>
    <w:rsid w:val="005C50F9"/>
    <w:rsid w:val="005E5334"/>
    <w:rsid w:val="005F72F4"/>
    <w:rsid w:val="00610817"/>
    <w:rsid w:val="00622404"/>
    <w:rsid w:val="00626BD6"/>
    <w:rsid w:val="0062773B"/>
    <w:rsid w:val="00650F75"/>
    <w:rsid w:val="0065619A"/>
    <w:rsid w:val="00661131"/>
    <w:rsid w:val="00661FB3"/>
    <w:rsid w:val="006829DB"/>
    <w:rsid w:val="006A0BF1"/>
    <w:rsid w:val="006B7AAB"/>
    <w:rsid w:val="00721C06"/>
    <w:rsid w:val="00741413"/>
    <w:rsid w:val="0077698B"/>
    <w:rsid w:val="007A4971"/>
    <w:rsid w:val="007E2141"/>
    <w:rsid w:val="008675EE"/>
    <w:rsid w:val="0088319F"/>
    <w:rsid w:val="008E71E0"/>
    <w:rsid w:val="00932B30"/>
    <w:rsid w:val="00987F6D"/>
    <w:rsid w:val="009A2B47"/>
    <w:rsid w:val="009B4BFC"/>
    <w:rsid w:val="009C0A39"/>
    <w:rsid w:val="009D1840"/>
    <w:rsid w:val="009E5698"/>
    <w:rsid w:val="00A064D2"/>
    <w:rsid w:val="00A103B8"/>
    <w:rsid w:val="00A26E18"/>
    <w:rsid w:val="00A2749D"/>
    <w:rsid w:val="00A51A77"/>
    <w:rsid w:val="00A63698"/>
    <w:rsid w:val="00A919A0"/>
    <w:rsid w:val="00AA5111"/>
    <w:rsid w:val="00AB4E69"/>
    <w:rsid w:val="00AD2715"/>
    <w:rsid w:val="00B12CA0"/>
    <w:rsid w:val="00B8099C"/>
    <w:rsid w:val="00B867BA"/>
    <w:rsid w:val="00BC78A4"/>
    <w:rsid w:val="00BD504D"/>
    <w:rsid w:val="00C05AEE"/>
    <w:rsid w:val="00C37675"/>
    <w:rsid w:val="00C64CC3"/>
    <w:rsid w:val="00C77117"/>
    <w:rsid w:val="00CA778B"/>
    <w:rsid w:val="00CC224F"/>
    <w:rsid w:val="00D1541C"/>
    <w:rsid w:val="00D570A9"/>
    <w:rsid w:val="00D7181E"/>
    <w:rsid w:val="00D72363"/>
    <w:rsid w:val="00D863F8"/>
    <w:rsid w:val="00D916DD"/>
    <w:rsid w:val="00DD7832"/>
    <w:rsid w:val="00E10C53"/>
    <w:rsid w:val="00E3754F"/>
    <w:rsid w:val="00EB3C87"/>
    <w:rsid w:val="00EB6626"/>
    <w:rsid w:val="00EB7BB6"/>
    <w:rsid w:val="00EC6961"/>
    <w:rsid w:val="00ED409A"/>
    <w:rsid w:val="00EE3D26"/>
    <w:rsid w:val="00EE4DE9"/>
    <w:rsid w:val="00EF3875"/>
    <w:rsid w:val="00F02B03"/>
    <w:rsid w:val="00F43A66"/>
    <w:rsid w:val="00F629C8"/>
    <w:rsid w:val="00FB0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FB396E"/>
  <w15:docId w15:val="{7442416D-C2A3-4AE3-80B5-F0CDB937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7832"/>
    <w:pPr>
      <w:widowControl w:val="0"/>
      <w:spacing w:after="200" w:line="276" w:lineRule="auto"/>
      <w:jc w:val="both"/>
    </w:pPr>
    <w:rPr>
      <w:rFonts w:ascii="Garamond" w:hAnsi="Garamond"/>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5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55D"/>
  </w:style>
  <w:style w:type="paragraph" w:styleId="Fuzeile">
    <w:name w:val="footer"/>
    <w:basedOn w:val="Standard"/>
    <w:link w:val="FuzeileZchn"/>
    <w:uiPriority w:val="99"/>
    <w:unhideWhenUsed/>
    <w:rsid w:val="004F15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55D"/>
  </w:style>
  <w:style w:type="table" w:customStyle="1" w:styleId="TableNormal">
    <w:name w:val="Table Normal"/>
    <w:rsid w:val="004F155D"/>
    <w:pPr>
      <w:pBdr>
        <w:top w:val="nil"/>
        <w:left w:val="nil"/>
        <w:bottom w:val="nil"/>
        <w:right w:val="nil"/>
        <w:between w:val="nil"/>
        <w:bar w:val="nil"/>
      </w:pBdr>
    </w:pPr>
    <w:rPr>
      <w:rFonts w:ascii="Times New Roman" w:eastAsia="Arial Unicode MS" w:hAnsi="Times New Roman"/>
      <w:bdr w:val="nil"/>
      <w:lang w:eastAsia="zh-TW"/>
    </w:rPr>
    <w:tblPr>
      <w:tblInd w:w="0" w:type="dxa"/>
      <w:tblCellMar>
        <w:top w:w="0" w:type="dxa"/>
        <w:left w:w="0" w:type="dxa"/>
        <w:bottom w:w="0" w:type="dxa"/>
        <w:right w:w="0" w:type="dxa"/>
      </w:tblCellMar>
    </w:tblPr>
  </w:style>
  <w:style w:type="paragraph" w:styleId="Listenabsatz">
    <w:name w:val="List Paragraph"/>
    <w:basedOn w:val="Standard"/>
    <w:uiPriority w:val="34"/>
    <w:qFormat/>
    <w:rsid w:val="004F155D"/>
    <w:pPr>
      <w:ind w:left="720"/>
      <w:contextualSpacing/>
    </w:pPr>
  </w:style>
  <w:style w:type="paragraph" w:styleId="Sprechblasentext">
    <w:name w:val="Balloon Text"/>
    <w:basedOn w:val="Standard"/>
    <w:link w:val="SprechblasentextZchn"/>
    <w:uiPriority w:val="99"/>
    <w:semiHidden/>
    <w:unhideWhenUsed/>
    <w:rsid w:val="004F155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F155D"/>
    <w:rPr>
      <w:rFonts w:ascii="Tahoma" w:hAnsi="Tahoma" w:cs="Tahoma"/>
      <w:sz w:val="16"/>
      <w:szCs w:val="16"/>
    </w:rPr>
  </w:style>
  <w:style w:type="character" w:styleId="Hyperlink">
    <w:name w:val="Hyperlink"/>
    <w:basedOn w:val="Absatz-Standardschriftart"/>
    <w:uiPriority w:val="99"/>
    <w:unhideWhenUsed/>
    <w:rsid w:val="00EB7BB6"/>
    <w:rPr>
      <w:color w:val="0000FF" w:themeColor="hyperlink"/>
      <w:u w:val="single"/>
    </w:rPr>
  </w:style>
  <w:style w:type="character" w:styleId="BesuchterLink">
    <w:name w:val="FollowedHyperlink"/>
    <w:basedOn w:val="Absatz-Standardschriftart"/>
    <w:uiPriority w:val="99"/>
    <w:semiHidden/>
    <w:unhideWhenUsed/>
    <w:rsid w:val="009D1840"/>
    <w:rPr>
      <w:color w:val="800080" w:themeColor="followedHyperlink"/>
      <w:u w:val="single"/>
    </w:rPr>
  </w:style>
  <w:style w:type="character" w:customStyle="1" w:styleId="Mentionnonrsolue1">
    <w:name w:val="Mention non résolue1"/>
    <w:basedOn w:val="Absatz-Standardschriftart"/>
    <w:uiPriority w:val="99"/>
    <w:semiHidden/>
    <w:unhideWhenUsed/>
    <w:rsid w:val="004062D5"/>
    <w:rPr>
      <w:color w:val="605E5C"/>
      <w:shd w:val="clear" w:color="auto" w:fill="E1DFDD"/>
    </w:rPr>
  </w:style>
  <w:style w:type="paragraph" w:styleId="KeinLeerraum">
    <w:name w:val="No Spacing"/>
    <w:uiPriority w:val="1"/>
    <w:qFormat/>
    <w:rsid w:val="00DD7832"/>
    <w:pPr>
      <w:widowControl w:val="0"/>
      <w:jc w:val="both"/>
    </w:pPr>
    <w:rPr>
      <w:rFonts w:ascii="Garamond" w:hAnsi="Garamond"/>
      <w:sz w:val="22"/>
      <w:szCs w:val="22"/>
      <w:lang w:val="en-US" w:eastAsia="en-US"/>
    </w:rPr>
  </w:style>
  <w:style w:type="character" w:styleId="NichtaufgelsteErwhnung">
    <w:name w:val="Unresolved Mention"/>
    <w:basedOn w:val="Absatz-Standardschriftart"/>
    <w:uiPriority w:val="99"/>
    <w:semiHidden/>
    <w:unhideWhenUsed/>
    <w:rsid w:val="002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732">
      <w:bodyDiv w:val="1"/>
      <w:marLeft w:val="0"/>
      <w:marRight w:val="0"/>
      <w:marTop w:val="0"/>
      <w:marBottom w:val="0"/>
      <w:divBdr>
        <w:top w:val="none" w:sz="0" w:space="0" w:color="auto"/>
        <w:left w:val="none" w:sz="0" w:space="0" w:color="auto"/>
        <w:bottom w:val="none" w:sz="0" w:space="0" w:color="auto"/>
        <w:right w:val="none" w:sz="0" w:space="0" w:color="auto"/>
      </w:divBdr>
    </w:div>
    <w:div w:id="982582635">
      <w:bodyDiv w:val="1"/>
      <w:marLeft w:val="0"/>
      <w:marRight w:val="0"/>
      <w:marTop w:val="0"/>
      <w:marBottom w:val="0"/>
      <w:divBdr>
        <w:top w:val="none" w:sz="0" w:space="0" w:color="auto"/>
        <w:left w:val="none" w:sz="0" w:space="0" w:color="auto"/>
        <w:bottom w:val="none" w:sz="0" w:space="0" w:color="auto"/>
        <w:right w:val="none" w:sz="0" w:space="0" w:color="auto"/>
      </w:divBdr>
    </w:div>
    <w:div w:id="202265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mars-i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s-ip.eu/?lan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arsipserveur\DRS-GENERAL\cabinet\Ressources%20humaines\Annonces\office@mars-ip.eu" TargetMode="External"/><Relationship Id="rId4" Type="http://schemas.openxmlformats.org/officeDocument/2006/relationships/settings" Target="settings.xml"/><Relationship Id="rId9" Type="http://schemas.openxmlformats.org/officeDocument/2006/relationships/hyperlink" Target="https://www.mars-ip.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E854-0FDC-4190-A71C-0CF70ADA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dc:creator>
  <cp:lastModifiedBy>Office</cp:lastModifiedBy>
  <cp:revision>9</cp:revision>
  <cp:lastPrinted>2020-10-27T10:05:00Z</cp:lastPrinted>
  <dcterms:created xsi:type="dcterms:W3CDTF">2020-09-08T06:51:00Z</dcterms:created>
  <dcterms:modified xsi:type="dcterms:W3CDTF">2022-02-22T12:38:00Z</dcterms:modified>
</cp:coreProperties>
</file>